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67" w:rsidRPr="00E60F67" w:rsidRDefault="00E60F67" w:rsidP="00E60F6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  <w:r w:rsidRPr="00E60F67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  <w:t xml:space="preserve">Пресс-релиз «Электронный переписной лист: чем помогут </w:t>
      </w:r>
      <w:proofErr w:type="spellStart"/>
      <w:r w:rsidRPr="00E60F67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  <w:t>Госуслуги</w:t>
      </w:r>
      <w:proofErr w:type="spellEnd"/>
      <w:r w:rsidRPr="00E60F67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  <w:t xml:space="preserve"> и как получить подарки?»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00700" cy="1238250"/>
            <wp:effectExtent l="19050" t="0" r="0" b="0"/>
            <wp:docPr id="1" name="Рисунок 1" descr="https://kirovstat.gks.ru/storage/2021/09-30/uscIfTpJ/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ovstat.gks.ru/storage/2021/09-30/uscIfTpJ/mceclip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100 </w:t>
      </w:r>
      <w:proofErr w:type="spellStart"/>
      <w:proofErr w:type="gramStart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spellEnd"/>
      <w:proofErr w:type="gramEnd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россиян имеют свои личные кабинеты и учетные записи на портале </w:t>
      </w:r>
      <w:proofErr w:type="spellStart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gosuslugi.ru</w:t>
      </w:r>
      <w:proofErr w:type="spellEnd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Это значит, что у проведения переписи </w:t>
      </w:r>
      <w:proofErr w:type="spellStart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большие перспективы.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сделано для того, чтобы портал выдержал любые нагрузки и любой желающий мог заполнить на нем электронный переписной лист? Как переписаться за 20 минут и стоит ли дожидаться переписчика? Какие бонусы и подарки получат пионеры </w:t>
      </w:r>
      <w:proofErr w:type="spellStart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онлайн-переписи</w:t>
      </w:r>
      <w:proofErr w:type="spellEnd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этом и многом другом рассказали 29 сентября на пресс-конференции в МИА «Россия сегодня» представители Росстата, </w:t>
      </w:r>
      <w:proofErr w:type="spellStart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Минцифры</w:t>
      </w:r>
      <w:proofErr w:type="spellEnd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и Сбербанка. Впервые был продемонстрирован электронный переписной лист, который россияне смогут самостоятельно заполнить с 15 октября.</w:t>
      </w:r>
    </w:p>
    <w:p w:rsidR="00E60F67" w:rsidRPr="00E60F67" w:rsidRDefault="00E60F67" w:rsidP="00E60F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новацией переписи стала возможность быстро, легко и безопасно переписать себя и своих близких на портале </w:t>
      </w:r>
      <w:proofErr w:type="spell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Сделать это может каждый с 15 октября по 8 ноября. Достаточно иметь стандартную или подтвержденную учетную запись на </w:t>
      </w:r>
      <w:proofErr w:type="spell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(зарегистрироваться можно самостоятельно) и устройство с выходом в Интернет. Среднее время заполнения — 23 минуты.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вдвое меньше, чем во время Пробной переписи 2018 года. Тогда мы впервые опробовали электронную форму переписного листа в нескольких регионах страны. На заполнение одной анкеты уходило 40 минут. Это стало причиной того, что многие пользователи, начав заполнять, так и не доходили до финиша. Нашей самой важной задачей стало собрать обратную связь от респондентов и учесть их замечания. Сейчас переписной лист стал значительно удобнее и понятнее. Даже если допустить ошибки, всплывающие подсказки помогут исправить их</w:t>
      </w: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сообщил </w:t>
      </w:r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министра цифрового развития, связи и массовых коммуникаций РФ Олег Качанов</w:t>
      </w: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F67" w:rsidRPr="00E60F67" w:rsidRDefault="00E60F67" w:rsidP="00E60F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Переписной лист адаптирован под любой экран — компьютера, планшета и даже смартфона, являющегося самым популярным устройством, с которого россияне заходят на портал </w:t>
      </w:r>
      <w:proofErr w:type="spell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статистике, мобильными телефонами пользуется 70%, а согласно отдельным данным — 80% тех, кто заходит на портал.</w:t>
      </w:r>
    </w:p>
    <w:p w:rsidR="00E60F67" w:rsidRPr="00E60F67" w:rsidRDefault="00E60F67" w:rsidP="00E60F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увеличена за счет всплывающих подсказок и </w:t>
      </w:r>
      <w:proofErr w:type="spell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автозаполнения</w:t>
      </w:r>
      <w:proofErr w:type="spell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полей — некоторые данные, например дата рождения, подтягиваются из профиля пользователя (участник переписи при желании может их изменить в анкете). Кроме того, автоматически проводится </w:t>
      </w:r>
      <w:proofErr w:type="gram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proofErr w:type="gram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кросс-проверка корректности заполнения листа, позволяющая избежать логических противоречий.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все вопросы, кроме одного, ответ можно выбрать из справочника или поставив галочку. Исключение — вопрос о национальности. По Конституции человек должен сам определить свою национальность, и здесь эта возможность реализована</w:t>
      </w: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уточнил </w:t>
      </w:r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руководителя Росстата Павел Смелов</w:t>
      </w: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Смелов показал, как заполняется электронный переписной лист. Первая часть анкеты — общая информация о домохозяйстве: адрес, количество </w:t>
      </w:r>
      <w:proofErr w:type="gram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я не хочу указывать свое имя и фамилию или членов домохозяйства, могу этого не делать, а в соответствующем поле написать "муж", "жена" или другой вариант. При желании можно поправить и свой возраст в 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предзаполненном</w:t>
      </w:r>
      <w:proofErr w:type="spellEnd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поле. Никаких подтверждений указанных в анкете данных не требуется</w:t>
      </w: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сказал Смелов, пояснив, что система не пропускает смысловые и логические ошибки.</w:t>
      </w:r>
    </w:p>
    <w:p w:rsidR="00E60F67" w:rsidRPr="00E60F67" w:rsidRDefault="00E60F67" w:rsidP="00E60F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также продемонстрировал, что в вопросе об источниках дохода респондент может указать один или несколько предложенных вариантов. Однако в переписном листе нет вопроса о размерах доходов.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человек не знает ответа на какой-либо вопрос, то он может его пропустить, но мы стараемся помочь заполнить все поля с помощью подсказок. Например, не все знают, из каких стройматериалов построено здание, в котором они живут. Чтобы облегчить задачу, мы используем данные о здании, имеющиеся в 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Росреестре</w:t>
      </w:r>
      <w:proofErr w:type="spellEnd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предлагаем варианты ответов на основе адреса, который ввел пользователь</w:t>
      </w: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— пояснил Качанов. При этом персональные данные с учетной записи, если респондент не желает их указывать, к переписному листу не прикрепляются — в Росстат он отправляется </w:t>
      </w:r>
      <w:proofErr w:type="gram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обезличенным</w:t>
      </w:r>
      <w:proofErr w:type="gram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портале </w:t>
      </w:r>
      <w:proofErr w:type="spell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также не сохраняются.</w:t>
      </w:r>
    </w:p>
    <w:p w:rsidR="00E60F67" w:rsidRPr="00E60F67" w:rsidRDefault="00E60F67" w:rsidP="00E60F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Частичное нагрузочное тестирование показало: система уверенно обрабатывает 150–200 запросов и 30 заполненных переписных листов в секунду. В сутки Росстат может получать через портал более 2,5 </w:t>
      </w:r>
      <w:proofErr w:type="spellStart"/>
      <w:proofErr w:type="gram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переписных листов.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имеем опыт работы с большим пользовательским трафиком и рассчитываем, что портал будет готов к этому. Сейчас подтвержденных учетных записей у нас 81 млн. Стандартных — около 18 млн. Если гипотетически все будут готовы прийти на портал — всех встретим</w:t>
      </w: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— заверил представитель </w:t>
      </w:r>
      <w:proofErr w:type="spell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E60F67" w:rsidRPr="00E60F67" w:rsidRDefault="00E60F67" w:rsidP="00E60F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 показывают: больше половины россиян уже знают о предстоящей переписи и с интересом относятся к возможности пройти ее </w:t>
      </w:r>
      <w:proofErr w:type="spell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данным опроса 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Mail.ru</w:t>
      </w:r>
      <w:proofErr w:type="spellEnd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Group</w:t>
      </w:r>
      <w:proofErr w:type="spellEnd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уже сейчас 82% населения нашей страны знают о том, что будет проходить перепись. Из них 65% понимают, что это необходимое для страны мероприятие. Нас радует, что 56% опрошенных, готовых участвовать, хотят воспользоваться порталом 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Госуслуги</w:t>
      </w:r>
      <w:proofErr w:type="spell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рассказал Смелов.</w:t>
      </w:r>
    </w:p>
    <w:p w:rsidR="00E60F67" w:rsidRPr="00E60F67" w:rsidRDefault="00E60F67" w:rsidP="00E60F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29 сентября в московском метро стартовала рекламная кампания. Пассажиры смогут узнать о переписи, а также о возможности пройти ее на портале </w:t>
      </w:r>
      <w:proofErr w:type="spell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начале октября начнется рекламная кампания и во многих других регионах страны. Росстат рассчитывает, что благодаря телерекламе о переписи узнает большинство </w:t>
      </w:r>
      <w:proofErr w:type="gramStart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живущих</w:t>
      </w:r>
      <w:proofErr w:type="gram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стране.</w:t>
      </w:r>
    </w:p>
    <w:p w:rsidR="00E60F67" w:rsidRPr="00E60F67" w:rsidRDefault="00E60F67" w:rsidP="00E60F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благодарности всем пионерам и первопроходцам, которые пройдут опрос при помощи новых технологий, Росстат и партнеры ВПН разработали систему подарков.</w:t>
      </w:r>
    </w:p>
    <w:p w:rsidR="00E60F67" w:rsidRPr="00E60F67" w:rsidRDefault="00E60F67" w:rsidP="00E60F67">
      <w:pPr>
        <w:numPr>
          <w:ilvl w:val="0"/>
          <w:numId w:val="1"/>
        </w:numPr>
        <w:spacing w:before="100" w:beforeAutospacing="1" w:after="0" w:afterAutospacing="1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2020 году мы подписали соглашение с Росстатом, а в 2021 году расширили его. Одним из итогов нашего сотрудничества стала подарки от компаний группы 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Сбер</w:t>
      </w:r>
      <w:proofErr w:type="spellEnd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участников 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онлайн-переписи</w:t>
      </w:r>
      <w:proofErr w:type="spellEnd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После того, как человек заполнит переписной лист, он получит цифровой код. Чтобы воспользоваться предложениями, нужно ввести полученный цифровой код на сайте 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Сбера</w:t>
      </w:r>
      <w:proofErr w:type="spellEnd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войти по 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Сбер</w:t>
      </w:r>
      <w:proofErr w:type="spellEnd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ID. Это, например, подписка на 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онлайн-кинотеатр</w:t>
      </w:r>
      <w:proofErr w:type="spellEnd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скидки на такси или сервисы доставки еды – полный перечень гораздо длиннее. Важно отметить, что  подарки можно получить и в отделении банка</w:t>
      </w:r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рассказал </w:t>
      </w:r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вице-президент, директор департамента по работе с государственным сектором ПАО Сбербанк Михаил </w:t>
      </w:r>
      <w:proofErr w:type="spellStart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Чачин</w:t>
      </w:r>
      <w:proofErr w:type="spellEnd"/>
      <w:r w:rsidRPr="00E6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Госуслуги</w:t>
      </w:r>
      <w:proofErr w:type="spellEnd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Gosuslugi.ru</w:t>
      </w:r>
      <w:proofErr w:type="spellEnd"/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60F67" w:rsidRPr="00E60F67" w:rsidRDefault="00E60F67" w:rsidP="00E60F67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Медиаофис</w:t>
      </w:r>
      <w:proofErr w:type="spellEnd"/>
      <w:r w:rsidRPr="00E6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Всероссийской переписи населения</w:t>
      </w:r>
    </w:p>
    <w:p w:rsidR="003C7826" w:rsidRDefault="00E60F67"/>
    <w:sectPr w:rsidR="003C7826" w:rsidSect="001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1B1D"/>
    <w:multiLevelType w:val="multilevel"/>
    <w:tmpl w:val="CE3E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F67"/>
    <w:rsid w:val="0001395B"/>
    <w:rsid w:val="001847ED"/>
    <w:rsid w:val="001A488D"/>
    <w:rsid w:val="00E6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8D"/>
  </w:style>
  <w:style w:type="paragraph" w:styleId="1">
    <w:name w:val="heading 1"/>
    <w:basedOn w:val="a"/>
    <w:link w:val="10"/>
    <w:uiPriority w:val="9"/>
    <w:qFormat/>
    <w:rsid w:val="00E60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F67"/>
    <w:rPr>
      <w:b/>
      <w:bCs/>
    </w:rPr>
  </w:style>
  <w:style w:type="character" w:styleId="a5">
    <w:name w:val="Emphasis"/>
    <w:basedOn w:val="a0"/>
    <w:uiPriority w:val="20"/>
    <w:qFormat/>
    <w:rsid w:val="00E60F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341">
              <w:marLeft w:val="-80"/>
              <w:marRight w:val="-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914">
              <w:marLeft w:val="-80"/>
              <w:marRight w:val="-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1182">
                      <w:marLeft w:val="-8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p43_vpn219</dc:creator>
  <cp:lastModifiedBy>p43_vpn219</cp:lastModifiedBy>
  <cp:revision>1</cp:revision>
  <dcterms:created xsi:type="dcterms:W3CDTF">2021-10-08T08:16:00Z</dcterms:created>
  <dcterms:modified xsi:type="dcterms:W3CDTF">2021-10-08T08:18:00Z</dcterms:modified>
</cp:coreProperties>
</file>